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786C3" w14:textId="2708560A" w:rsidR="00736A43" w:rsidRDefault="00736A43">
      <w:pPr>
        <w:spacing w:after="0" w:line="259" w:lineRule="auto"/>
        <w:ind w:left="0" w:right="0" w:firstLine="0"/>
        <w:jc w:val="left"/>
      </w:pPr>
    </w:p>
    <w:p w14:paraId="5179B7C3" w14:textId="77777777" w:rsidR="00736A43" w:rsidRDefault="00B04D2C">
      <w:pPr>
        <w:spacing w:after="5" w:line="279" w:lineRule="auto"/>
        <w:ind w:left="0" w:right="0" w:firstLine="0"/>
        <w:jc w:val="center"/>
      </w:pPr>
      <w:r>
        <w:rPr>
          <w:b/>
          <w:sz w:val="24"/>
        </w:rPr>
        <w:t xml:space="preserve">ИНФОРМИРОВАННОЕДОБРОВОЛЬНОЕ СОГЛАСИЕ НА ПРОВЕДЕНИЕ МЕДИЦИНСКОГО ВМЕШАТЕЛЬСТВА </w:t>
      </w:r>
    </w:p>
    <w:p w14:paraId="458B9446" w14:textId="77777777" w:rsidR="00736A43" w:rsidRDefault="00B04D2C">
      <w:pPr>
        <w:pStyle w:val="1"/>
      </w:pPr>
      <w:r>
        <w:t>ОРТОДОНТИЧЕСКОЕ ЛЕЧЕНИЕ</w:t>
      </w:r>
      <w:r>
        <w:rPr>
          <w:u w:val="none"/>
        </w:rPr>
        <w:t xml:space="preserve"> </w:t>
      </w:r>
    </w:p>
    <w:p w14:paraId="16C41281" w14:textId="77777777" w:rsidR="00736A43" w:rsidRDefault="00B04D2C">
      <w:pPr>
        <w:spacing w:after="6" w:line="269" w:lineRule="auto"/>
        <w:ind w:left="-5" w:right="0"/>
      </w:pPr>
      <w:r>
        <w:rPr>
          <w:b/>
        </w:rPr>
        <w:t>Настоящее добровольное согласие составлено в соответствии со статьей 20</w:t>
      </w:r>
      <w:r>
        <w:rPr>
          <w:b/>
        </w:rPr>
        <w:t xml:space="preserve">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</w:t>
      </w:r>
      <w:r>
        <w:rPr>
          <w:b/>
        </w:rPr>
        <w:t>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представителем. Этот документ свидетельствует о том, что мне сообщена вся не</w:t>
      </w:r>
      <w:r>
        <w:rPr>
          <w:b/>
        </w:rPr>
        <w:t xml:space="preserve">обходимая информация о предстоящем лечении и что я согласен (на) с названными мне условиями его проведения. </w:t>
      </w:r>
      <w:r>
        <w:t xml:space="preserve">Я,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527A6C1" wp14:editId="5D34E665">
                <wp:extent cx="5689982" cy="6096"/>
                <wp:effectExtent l="0" t="0" r="0" b="0"/>
                <wp:docPr id="9461" name="Group 9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982" cy="6096"/>
                          <a:chOff x="0" y="0"/>
                          <a:chExt cx="5689982" cy="6096"/>
                        </a:xfrm>
                      </wpg:grpSpPr>
                      <wps:wsp>
                        <wps:cNvPr id="10339" name="Shape 10339"/>
                        <wps:cNvSpPr/>
                        <wps:spPr>
                          <a:xfrm>
                            <a:off x="0" y="0"/>
                            <a:ext cx="5689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9982" h="9144">
                                <a:moveTo>
                                  <a:pt x="0" y="0"/>
                                </a:moveTo>
                                <a:lnTo>
                                  <a:pt x="5689982" y="0"/>
                                </a:lnTo>
                                <a:lnTo>
                                  <a:pt x="5689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61" style="width:448.03pt;height:0.47998pt;mso-position-horizontal-relative:char;mso-position-vertical-relative:line" coordsize="56899,60">
                <v:shape id="Shape 10340" style="position:absolute;width:56899;height:91;left:0;top:0;" coordsize="5689982,9144" path="m0,0l5689982,0l56899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, </w:t>
      </w:r>
    </w:p>
    <w:p w14:paraId="7B06A6DE" w14:textId="77777777" w:rsidR="00736A43" w:rsidRDefault="00B04D2C">
      <w:pPr>
        <w:ind w:left="10" w:right="7"/>
      </w:pPr>
      <w:r>
        <w:t>(Фамилия, Имя, Отчество пациента или его законного представителя - полностью) находясь на лечении в ООО «…», (в дальнейшем клиника) настоящим</w:t>
      </w:r>
      <w:r>
        <w:t xml:space="preserve"> подтверждаю свое согласие на медицинское вмешательство, а именно на </w:t>
      </w:r>
      <w:proofErr w:type="spellStart"/>
      <w:r>
        <w:t>ортодонтическое</w:t>
      </w:r>
      <w:proofErr w:type="spellEnd"/>
      <w:r>
        <w:t xml:space="preserve"> лечение, далее «лечение». Мне, согласно моей воле, сообщен диагноз, даны полные и всесторонние разъяснения о характере, степени тяжести и возможных осложнениях моего забол</w:t>
      </w:r>
      <w:r>
        <w:t xml:space="preserve">евания (здоровья представляемого), а также о том, что предстоит мне (представляемому) делать во время проведения диагностических и лечебных процедур. </w:t>
      </w:r>
    </w:p>
    <w:p w14:paraId="493C81D7" w14:textId="77777777" w:rsidR="00736A43" w:rsidRDefault="00B04D2C">
      <w:pPr>
        <w:ind w:left="10" w:right="7"/>
      </w:pPr>
      <w:r>
        <w:t xml:space="preserve">Я доверяю провести лечение стоматологам клиники. </w:t>
      </w:r>
    </w:p>
    <w:p w14:paraId="314E043A" w14:textId="77777777" w:rsidR="00736A43" w:rsidRDefault="00B04D2C">
      <w:pPr>
        <w:spacing w:after="1" w:line="278" w:lineRule="auto"/>
        <w:ind w:left="10" w:right="244"/>
        <w:jc w:val="left"/>
      </w:pPr>
      <w:r>
        <w:t>В соответствии порядком установленным п. 5. Приказа Минздрава России от 20.12.2012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</w:t>
      </w:r>
      <w:r>
        <w:t>ов медицинских вмешательств, форм информированного добровольного согласия на медицинское вмешательство и форм отказа от медицинского вмешательства", мне, перед оформлением информированного добровольного согласия, предоставлена в доступной форме полная инфо</w:t>
      </w:r>
      <w:r>
        <w:t>рмация о целях, методах оказания медицинской помощи, связанном с ними риске, возможных вариантах видов медицинских вмешательств, о последствиях этих медицинских вмешательств, в том числе о вероятности развития осложнений, а также о предполагаемых результат</w:t>
      </w:r>
      <w:r>
        <w:t xml:space="preserve">ах оказания медицинской помощи. </w:t>
      </w:r>
    </w:p>
    <w:p w14:paraId="1904E6DC" w14:textId="77777777" w:rsidR="00736A43" w:rsidRDefault="00B04D2C">
      <w:pPr>
        <w:ind w:left="10" w:right="943"/>
      </w:pPr>
      <w:r>
        <w:t xml:space="preserve">Мне сообщена, разъяснена врачом и понятна информация о </w:t>
      </w:r>
      <w:r>
        <w:rPr>
          <w:b/>
        </w:rPr>
        <w:t xml:space="preserve">цели </w:t>
      </w:r>
      <w:r>
        <w:t xml:space="preserve">лечения, а именно выравнивание положения зубов в зубной дуге, коррекция прикуса, создание условий для протезирования и/или имплантации. </w:t>
      </w:r>
    </w:p>
    <w:p w14:paraId="6C194BD4" w14:textId="77777777" w:rsidR="00736A43" w:rsidRDefault="00B04D2C">
      <w:pPr>
        <w:spacing w:after="1" w:line="278" w:lineRule="auto"/>
        <w:ind w:left="10" w:right="244"/>
        <w:jc w:val="left"/>
      </w:pPr>
      <w:r>
        <w:t xml:space="preserve">Со мной согласован </w:t>
      </w:r>
      <w:r>
        <w:rPr>
          <w:b/>
        </w:rPr>
        <w:t>Индивид</w:t>
      </w:r>
      <w:r>
        <w:rPr>
          <w:b/>
        </w:rPr>
        <w:t>уальный План Лечения</w:t>
      </w:r>
      <w:r>
        <w:t xml:space="preserve"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лечения в целом. </w:t>
      </w:r>
    </w:p>
    <w:p w14:paraId="217EEFEA" w14:textId="19E04CE7" w:rsidR="00736A43" w:rsidRDefault="00B04D2C">
      <w:pPr>
        <w:ind w:left="10" w:right="1499"/>
      </w:pPr>
      <w:r>
        <w:t xml:space="preserve">Мне сообщен врачом </w:t>
      </w:r>
      <w:r>
        <w:rPr>
          <w:b/>
        </w:rPr>
        <w:t xml:space="preserve">предполагаемый результат </w:t>
      </w:r>
      <w:r>
        <w:t xml:space="preserve">оказания медицинской помощи, а именно: устранение поворотов, наклонов отдельных зубов, коррекцию соотношения зубных рядов относительно друг друга. </w:t>
      </w:r>
    </w:p>
    <w:p w14:paraId="1DC6AD11" w14:textId="77777777" w:rsidR="00736A43" w:rsidRDefault="00B04D2C">
      <w:pPr>
        <w:ind w:left="10" w:right="7"/>
      </w:pPr>
      <w:r>
        <w:t xml:space="preserve">Я предупрежден о необходимости проведения комплексной подготовки полости рта к </w:t>
      </w:r>
      <w:proofErr w:type="spellStart"/>
      <w:r>
        <w:t>ортодонтическому</w:t>
      </w:r>
      <w:proofErr w:type="spellEnd"/>
      <w:r>
        <w:t xml:space="preserve"> лечению (про</w:t>
      </w:r>
      <w:r>
        <w:t xml:space="preserve">фессиональная гигиена, лечение кариеса, пульпита, периодонтита, лечение заболеваний пародонта, возможно понадобиться удаление зубов и корней). </w:t>
      </w:r>
    </w:p>
    <w:p w14:paraId="69EA1C78" w14:textId="77777777" w:rsidR="00736A43" w:rsidRDefault="00B04D2C">
      <w:pPr>
        <w:ind w:left="10" w:right="7"/>
      </w:pPr>
      <w:r>
        <w:t xml:space="preserve">Я понимаю, что после </w:t>
      </w:r>
      <w:proofErr w:type="spellStart"/>
      <w:r>
        <w:t>ортодонтического</w:t>
      </w:r>
      <w:proofErr w:type="spellEnd"/>
      <w:r>
        <w:t xml:space="preserve"> лечения понадобится переделка коронок /замена керамических коронок/ и/или </w:t>
      </w:r>
      <w:r>
        <w:t>эстетическая реставрация из пломбировочного материала, так как их внешний вид изменится в результате крепления и последующего снятия брекетов, изменения контура десны. Я предупрежден, что выпадение пломбы, повреждение эмали зуба или протеза (коронка, мост,</w:t>
      </w:r>
      <w:r>
        <w:t xml:space="preserve"> </w:t>
      </w:r>
      <w:proofErr w:type="spellStart"/>
      <w:r>
        <w:t>винир</w:t>
      </w:r>
      <w:proofErr w:type="spellEnd"/>
      <w:r>
        <w:t xml:space="preserve"> и т. п.) возможно при снятии </w:t>
      </w:r>
      <w:proofErr w:type="spellStart"/>
      <w:r>
        <w:t>ортодонтических</w:t>
      </w:r>
      <w:proofErr w:type="spellEnd"/>
      <w:r>
        <w:t xml:space="preserve"> аппаратов. Возникновение такой проблемы наиболее вероятно при использовании эстетичных (прозрачных или цвета зубной эмали) </w:t>
      </w:r>
      <w:proofErr w:type="spellStart"/>
      <w:r>
        <w:t>ортодонтических</w:t>
      </w:r>
      <w:proofErr w:type="spellEnd"/>
      <w:r>
        <w:t xml:space="preserve"> аппаратов. При повреждении зуба или протеза может потребоваться в</w:t>
      </w:r>
      <w:r>
        <w:t xml:space="preserve">осстановление зуба/зубов стоматологом, путем повторного протезирования и/или восстановление пломбировочным материалом. </w:t>
      </w:r>
    </w:p>
    <w:p w14:paraId="555329BE" w14:textId="01EA521A" w:rsidR="00736A43" w:rsidRDefault="00B04D2C">
      <w:pPr>
        <w:ind w:left="10" w:right="151"/>
      </w:pPr>
      <w:proofErr w:type="spellStart"/>
      <w:r>
        <w:t>Ортодонтическое</w:t>
      </w:r>
      <w:proofErr w:type="spellEnd"/>
      <w:r>
        <w:t xml:space="preserve"> лечение может быть, как изолированным, так и комбинированным (сочетаться с </w:t>
      </w:r>
      <w:proofErr w:type="spellStart"/>
      <w:r>
        <w:t>ортогнатической</w:t>
      </w:r>
      <w:proofErr w:type="spellEnd"/>
      <w:r>
        <w:t xml:space="preserve"> хирургией, протезированием, л</w:t>
      </w:r>
      <w:r>
        <w:t xml:space="preserve">ечением дисфункции височно-нижнечелюстного сустава). Я предупрежден, что лечение может включать применение дополнительной аппаратуры: </w:t>
      </w:r>
      <w:proofErr w:type="spellStart"/>
      <w:r>
        <w:t>миниимплантаты</w:t>
      </w:r>
      <w:proofErr w:type="spellEnd"/>
      <w:r>
        <w:t xml:space="preserve">, небные расширители, лицевые маски, </w:t>
      </w:r>
      <w:proofErr w:type="spellStart"/>
      <w:r>
        <w:t>дистализаторы</w:t>
      </w:r>
      <w:proofErr w:type="spellEnd"/>
      <w:r>
        <w:t xml:space="preserve">, аппараты для коррекции дистального прикуса, небные </w:t>
      </w:r>
      <w:proofErr w:type="spellStart"/>
      <w:r>
        <w:t>бюгели</w:t>
      </w:r>
      <w:proofErr w:type="spellEnd"/>
      <w:r>
        <w:t xml:space="preserve">, </w:t>
      </w:r>
      <w:proofErr w:type="spellStart"/>
      <w:r>
        <w:t>сплинты</w:t>
      </w:r>
      <w:proofErr w:type="spellEnd"/>
      <w:r>
        <w:t xml:space="preserve"> для </w:t>
      </w:r>
      <w:r>
        <w:t>позиционирования нижней челюсти, имеются</w:t>
      </w:r>
      <w:r>
        <w:t xml:space="preserve"> специфические риски, которые связаны с ними. Дополнительная аппаратура оплачивается отдельно. </w:t>
      </w:r>
    </w:p>
    <w:p w14:paraId="72754B6A" w14:textId="77777777" w:rsidR="00736A43" w:rsidRDefault="00B04D2C">
      <w:pPr>
        <w:ind w:left="10" w:right="7"/>
      </w:pPr>
      <w:r>
        <w:t>Я понимаю, что в процессе лечения, могут быть выявлены другие заболевания, что фактические результаты могут</w:t>
      </w:r>
      <w:r>
        <w:t xml:space="preserve"> отличаться от предполагаемых результатов, что допустимо уточнение диагноза в процессе лечения. Я понимаю, что допустима коррекция врачом намеченного плана и технологий лечения в зависимости от ситуации, сложившейся в процессе его проведения, о чем меня ув</w:t>
      </w:r>
      <w:r>
        <w:t xml:space="preserve">едомит врач. </w:t>
      </w:r>
    </w:p>
    <w:p w14:paraId="18DB2935" w14:textId="715D4720" w:rsidR="00736A43" w:rsidRDefault="00B04D2C">
      <w:pPr>
        <w:ind w:left="101" w:right="162"/>
      </w:pP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лечения</w:t>
      </w:r>
      <w:r>
        <w:t>), а именно: протезирование</w:t>
      </w:r>
      <w:r>
        <w:t xml:space="preserve"> </w:t>
      </w:r>
      <w:proofErr w:type="gramStart"/>
      <w:r>
        <w:t>зубов(</w:t>
      </w:r>
      <w:proofErr w:type="gramEnd"/>
      <w:r>
        <w:t xml:space="preserve">ортопедическое изменение формы и размера зубов с помощью коронок, </w:t>
      </w:r>
      <w:proofErr w:type="spellStart"/>
      <w:r>
        <w:t>виниров</w:t>
      </w:r>
      <w:proofErr w:type="spellEnd"/>
      <w:r>
        <w:t>); терапевтическое изменен</w:t>
      </w:r>
      <w:r>
        <w:t xml:space="preserve">ие формы и размера зубов с помощью пломбировочного материала. </w:t>
      </w:r>
    </w:p>
    <w:p w14:paraId="2AC887EF" w14:textId="77777777" w:rsidR="00736A43" w:rsidRDefault="00B04D2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139FB5" w14:textId="77777777" w:rsidR="00736A43" w:rsidRDefault="00B04D2C">
      <w:pPr>
        <w:spacing w:after="47" w:line="259" w:lineRule="auto"/>
        <w:ind w:left="106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17797F1" wp14:editId="740CDDED">
                <wp:extent cx="2058035" cy="6096"/>
                <wp:effectExtent l="0" t="0" r="0" b="0"/>
                <wp:docPr id="9622" name="Group 9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8035" cy="6096"/>
                          <a:chOff x="0" y="0"/>
                          <a:chExt cx="2058035" cy="6096"/>
                        </a:xfrm>
                      </wpg:grpSpPr>
                      <wps:wsp>
                        <wps:cNvPr id="1566" name="Shape 1566"/>
                        <wps:cNvSpPr/>
                        <wps:spPr>
                          <a:xfrm>
                            <a:off x="0" y="0"/>
                            <a:ext cx="205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035">
                                <a:moveTo>
                                  <a:pt x="0" y="0"/>
                                </a:moveTo>
                                <a:lnTo>
                                  <a:pt x="20580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22" style="width:162.05pt;height:0.48pt;mso-position-horizontal-relative:char;mso-position-vertical-relative:line" coordsize="20580,60">
                <v:shape id="Shape 1566" style="position:absolute;width:20580;height:0;left:0;top:0;" coordsize="2058035,0" path="m0,0l2058035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DE2D253" w14:textId="77777777" w:rsidR="00736A43" w:rsidRDefault="00B04D2C">
      <w:pPr>
        <w:ind w:left="101" w:right="149"/>
      </w:pPr>
      <w:r>
        <w:t xml:space="preserve">Мне сообщены, разъяснены врачом и понятны возможные </w:t>
      </w:r>
      <w:r>
        <w:rPr>
          <w:b/>
        </w:rPr>
        <w:t xml:space="preserve">негативные последствия в случае полного или частичного отказа </w:t>
      </w:r>
      <w:r>
        <w:t xml:space="preserve">от рекомендованного плана лечения. </w:t>
      </w:r>
    </w:p>
    <w:p w14:paraId="51AB7F63" w14:textId="1049FFE3" w:rsidR="00736A43" w:rsidRDefault="00B04D2C">
      <w:pPr>
        <w:ind w:left="101" w:right="154"/>
      </w:pPr>
      <w:r>
        <w:t xml:space="preserve">Отказ от лечения приводит к повышенной </w:t>
      </w:r>
      <w:r>
        <w:t xml:space="preserve">нагрузке на зубы при жевании. Скученность зубов приводит к повышенному образованию зубных отложений, к затруднению очищения полости рта. Неправильный прикус </w:t>
      </w:r>
      <w:r>
        <w:t xml:space="preserve">может быть одной из причин </w:t>
      </w:r>
      <w:r>
        <w:t>патологи</w:t>
      </w:r>
      <w:r>
        <w:t xml:space="preserve">и </w:t>
      </w:r>
      <w:r>
        <w:t xml:space="preserve">височно-нижнечелюстных суставов. Ограничения или невозможность в </w:t>
      </w:r>
      <w:r>
        <w:t>дальнейшем проведения имплантации и/или протезирования. Мне сообщены п</w:t>
      </w:r>
      <w:r>
        <w:rPr>
          <w:b/>
        </w:rPr>
        <w:t xml:space="preserve">оследствия медицинского вмешательства, </w:t>
      </w:r>
      <w:r>
        <w:t xml:space="preserve">возможные </w:t>
      </w:r>
      <w:r>
        <w:rPr>
          <w:b/>
        </w:rPr>
        <w:t xml:space="preserve">осложнения </w:t>
      </w:r>
      <w:r>
        <w:t xml:space="preserve">и риски, связанные с </w:t>
      </w:r>
      <w:proofErr w:type="spellStart"/>
      <w:r>
        <w:t>ортодонтическим</w:t>
      </w:r>
      <w:proofErr w:type="spellEnd"/>
      <w:r>
        <w:t xml:space="preserve"> лечением. </w:t>
      </w:r>
    </w:p>
    <w:p w14:paraId="3B42CC83" w14:textId="77777777" w:rsidR="00736A43" w:rsidRDefault="00B04D2C">
      <w:pPr>
        <w:ind w:left="101" w:right="158"/>
      </w:pPr>
      <w:r>
        <w:t xml:space="preserve">Возможна травма мягких тканей полости рта стоматологическим </w:t>
      </w:r>
      <w:r>
        <w:t xml:space="preserve">инструментарием и оборудованием. Возможны осложнения </w:t>
      </w:r>
      <w:r>
        <w:rPr>
          <w:b/>
        </w:rPr>
        <w:t>под влиянием анестезии</w:t>
      </w:r>
      <w:r>
        <w:t xml:space="preserve"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 проходящее), потеря </w:t>
      </w:r>
      <w:r>
        <w:t xml:space="preserve">чувствительности в области языка, губ, глаза и других мягких тканей лица), тризм (ограниченное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смертельного исход</w:t>
      </w:r>
      <w:r>
        <w:t xml:space="preserve">а. </w:t>
      </w:r>
    </w:p>
    <w:p w14:paraId="0CAC8560" w14:textId="77777777" w:rsidR="00736A43" w:rsidRDefault="00B04D2C">
      <w:pPr>
        <w:ind w:left="101" w:right="164"/>
      </w:pPr>
      <w:r>
        <w:t xml:space="preserve">Я предупрежден, что в случае назначения </w:t>
      </w:r>
      <w:r>
        <w:rPr>
          <w:b/>
        </w:rPr>
        <w:t>приема анальгетиков и антибиотиков</w:t>
      </w:r>
      <w:r>
        <w:t xml:space="preserve">, возможны осложнения, а именно: аллергические реакции, изменение иммунологического баланса, нарушение состава кишечной микрофлоры. </w:t>
      </w:r>
    </w:p>
    <w:p w14:paraId="518567CD" w14:textId="77777777" w:rsidR="00736A43" w:rsidRDefault="00B04D2C">
      <w:pPr>
        <w:ind w:left="101" w:right="157"/>
      </w:pPr>
      <w:r>
        <w:t>Я предупрежден, что пациенты могут иметь алле</w:t>
      </w:r>
      <w:r>
        <w:t xml:space="preserve">ргию на некоторые материалы, из которых выполнены компоненты </w:t>
      </w:r>
      <w:proofErr w:type="spellStart"/>
      <w:r>
        <w:t>ортодонтических</w:t>
      </w:r>
      <w:proofErr w:type="spellEnd"/>
      <w:r>
        <w:t xml:space="preserve"> устройств. Это может потребовать внесения изменений в план лечения или прекращения лечения до его завершения. </w:t>
      </w:r>
    </w:p>
    <w:p w14:paraId="05EBF898" w14:textId="77777777" w:rsidR="00736A43" w:rsidRDefault="00B04D2C">
      <w:pPr>
        <w:ind w:left="101" w:right="166"/>
      </w:pPr>
      <w:r>
        <w:t>Я предупрежден, что общие проблемы со здоровьем, такие как нарушения</w:t>
      </w:r>
      <w:r>
        <w:t xml:space="preserve"> костной, кровеносной или эндокринной системы, многие рецептурные и безрецептурные лекарства (включая </w:t>
      </w:r>
      <w:proofErr w:type="spellStart"/>
      <w:r>
        <w:t>бифосфонаты</w:t>
      </w:r>
      <w:proofErr w:type="spellEnd"/>
      <w:r>
        <w:t xml:space="preserve">) могут оказывать влияние на лечение. </w:t>
      </w:r>
    </w:p>
    <w:p w14:paraId="48AC9FE2" w14:textId="77777777" w:rsidR="00736A43" w:rsidRDefault="00B04D2C">
      <w:pPr>
        <w:ind w:left="101" w:right="163"/>
      </w:pPr>
      <w:r>
        <w:t>Я осознаю, что в процессе лечения изменяется конфигурации лица, контура лица, могут появляться такие изм</w:t>
      </w:r>
      <w:r>
        <w:t xml:space="preserve">енения формы лица как: сглаженность/углубление носогубных и подбородочной складок, опущению углов рта, тонус кожи, впалость щек, изменение формы скул, овала лица (длины/высоты, ширины, профиля), цвета десны. </w:t>
      </w:r>
    </w:p>
    <w:p w14:paraId="217E7194" w14:textId="77777777" w:rsidR="00736A43" w:rsidRDefault="00B04D2C">
      <w:pPr>
        <w:ind w:left="101" w:right="7"/>
      </w:pPr>
      <w:r>
        <w:t xml:space="preserve">Я предупрежден, что во время привыкания к </w:t>
      </w:r>
      <w:proofErr w:type="spellStart"/>
      <w:r>
        <w:t>ортод</w:t>
      </w:r>
      <w:r>
        <w:t>онтической</w:t>
      </w:r>
      <w:proofErr w:type="spellEnd"/>
      <w:r>
        <w:t xml:space="preserve"> аппаратуре могут возникать болевые ощущения в области обеих челюстей, дискомфорт после установки и активации аппаратуры (обычно 5-7 дней, но возможно до 1 месяца) повышенное выделение слюны, которые могут усиливаться при приеме пищи, возможно на</w:t>
      </w:r>
      <w:r>
        <w:t xml:space="preserve">тирание слизистой оболочки полости рта частями аппарата. Продающееся без рецепта болеутоляющее средство может быть рекомендовано в течение данного периода привыкания. Деньги за </w:t>
      </w:r>
      <w:proofErr w:type="spellStart"/>
      <w:r>
        <w:t>ортодонтические</w:t>
      </w:r>
      <w:proofErr w:type="spellEnd"/>
      <w:r>
        <w:t xml:space="preserve"> аппараты, к которым пациенты не могут привыкнуть, не будут возв</w:t>
      </w:r>
      <w:r>
        <w:t xml:space="preserve">ращены. Я предупрежден, что </w:t>
      </w:r>
      <w:proofErr w:type="gramStart"/>
      <w:r>
        <w:t>во время</w:t>
      </w:r>
      <w:proofErr w:type="gramEnd"/>
      <w:r>
        <w:t xml:space="preserve"> </w:t>
      </w:r>
      <w:proofErr w:type="spellStart"/>
      <w:r>
        <w:t>ортодонтического</w:t>
      </w:r>
      <w:proofErr w:type="spellEnd"/>
      <w:r>
        <w:t xml:space="preserve"> лечения корни зубов у некоторых пациентов укорачиваются (резорбция корней зубов). Точно не известно, что вызывает резорбцию, также невозможно предсказать, у каких пациентов она возникнет. Однако, многим</w:t>
      </w:r>
      <w:r>
        <w:t xml:space="preserve"> пациентам удается сохранить зубы с сильно укороченным корнями в течение всей своей жизни. Возможно, будет рекомендовано сделать перерыв в лечении или снять устройства, провести медикаментозную терапию. </w:t>
      </w:r>
    </w:p>
    <w:p w14:paraId="0AD7F164" w14:textId="77777777" w:rsidR="00736A43" w:rsidRDefault="00B04D2C">
      <w:pPr>
        <w:spacing w:after="1" w:line="278" w:lineRule="auto"/>
        <w:ind w:left="101" w:right="244"/>
        <w:jc w:val="left"/>
      </w:pPr>
      <w:r>
        <w:t xml:space="preserve">Я предупрежден, что во время </w:t>
      </w:r>
      <w:proofErr w:type="spellStart"/>
      <w:r>
        <w:t>ортодонтического</w:t>
      </w:r>
      <w:proofErr w:type="spellEnd"/>
      <w:r>
        <w:t xml:space="preserve"> лечени</w:t>
      </w:r>
      <w:r>
        <w:t xml:space="preserve">я возможно появление микротрещин и трещин эмали зубов; что от </w:t>
      </w:r>
      <w:proofErr w:type="spellStart"/>
      <w:r>
        <w:t>депульпированного</w:t>
      </w:r>
      <w:proofErr w:type="spellEnd"/>
      <w:r>
        <w:t xml:space="preserve"> (мертвого) зуба может отломиться стенка, линия </w:t>
      </w:r>
      <w:proofErr w:type="spellStart"/>
      <w:r>
        <w:t>отлома</w:t>
      </w:r>
      <w:proofErr w:type="spellEnd"/>
      <w:r>
        <w:t xml:space="preserve"> может проходить выше или на уровне </w:t>
      </w:r>
      <w:proofErr w:type="spellStart"/>
      <w:r>
        <w:t>десневого</w:t>
      </w:r>
      <w:proofErr w:type="spellEnd"/>
      <w:r>
        <w:t xml:space="preserve"> края зуба, что потребует реставрацию или протезирование </w:t>
      </w:r>
      <w:r>
        <w:lastRenderedPageBreak/>
        <w:t>данного зуба за отдел</w:t>
      </w:r>
      <w:r>
        <w:t xml:space="preserve">ьную плату, а если линия </w:t>
      </w:r>
      <w:proofErr w:type="spellStart"/>
      <w:r>
        <w:t>отлома</w:t>
      </w:r>
      <w:proofErr w:type="spellEnd"/>
      <w:r>
        <w:t xml:space="preserve"> стенки зуба пройдет ниже уровня десны или произойдет трещина корня зуба, то зуб придется удалить, что повлечет за собой имплантацию или протезирование мостовидным протезом за отдельную плату. </w:t>
      </w:r>
    </w:p>
    <w:p w14:paraId="19544CC4" w14:textId="77777777" w:rsidR="00736A43" w:rsidRDefault="00B04D2C">
      <w:pPr>
        <w:ind w:left="101" w:right="230"/>
      </w:pPr>
      <w:r>
        <w:t>Я предупрежден, что может возни</w:t>
      </w:r>
      <w:r>
        <w:t xml:space="preserve">кнуть воспаление пульпы травмированных зубов; рецессия </w:t>
      </w:r>
      <w:proofErr w:type="spellStart"/>
      <w:r>
        <w:t>десневого</w:t>
      </w:r>
      <w:proofErr w:type="spellEnd"/>
      <w:r>
        <w:t xml:space="preserve"> края, воспаление тканей пародонта(гингивит). Неадекватная или неправильная гигиена может привести к образованию кариеса, изменению цвета зубов, пародонтозу или декальцинации (пятна на зубах).</w:t>
      </w:r>
      <w:r>
        <w:t xml:space="preserve"> Такие же проблемы могут возникнуть и без </w:t>
      </w:r>
      <w:proofErr w:type="spellStart"/>
      <w:r>
        <w:t>ортодонтического</w:t>
      </w:r>
      <w:proofErr w:type="spellEnd"/>
      <w:r>
        <w:t xml:space="preserve"> лечения, но их риск больше </w:t>
      </w:r>
      <w:proofErr w:type="gramStart"/>
      <w:r>
        <w:t>у лиц</w:t>
      </w:r>
      <w:proofErr w:type="gramEnd"/>
      <w:r>
        <w:t xml:space="preserve"> проходящих лечение. Эти проблемы могут быть усугублены, если пациент потребляет сладкие напитки или пищу. Я предупрежден, о необходимости проведения профессионально</w:t>
      </w:r>
      <w:r>
        <w:t xml:space="preserve">й гигиены полости рта 1 раз в 6 месяцев, на протяжении всего </w:t>
      </w:r>
      <w:proofErr w:type="spellStart"/>
      <w:r>
        <w:t>ортодонтического</w:t>
      </w:r>
      <w:proofErr w:type="spellEnd"/>
      <w:r>
        <w:t xml:space="preserve"> лечения. Процедуры оплачиваются отдельно. </w:t>
      </w:r>
    </w:p>
    <w:p w14:paraId="5211C0F6" w14:textId="77777777" w:rsidR="00736A43" w:rsidRDefault="00B04D2C">
      <w:pPr>
        <w:ind w:left="101" w:right="7"/>
      </w:pPr>
      <w:r>
        <w:t xml:space="preserve">Я предупрежден, что у детей и подростков могут возникнуть проблемы, связанные с диспропорциональным ростом челюстей. </w:t>
      </w:r>
    </w:p>
    <w:p w14:paraId="0E247B55" w14:textId="77777777" w:rsidR="00736A43" w:rsidRDefault="00B04D2C">
      <w:pPr>
        <w:ind w:left="101" w:right="7"/>
      </w:pPr>
      <w:r>
        <w:t>Я предупрежден, ч</w:t>
      </w:r>
      <w:r>
        <w:t>то могут возникнуть боли в височно-нижнечелюстных суставах, вызывая головные боли или осложнения в области ушей, щелканье при открывании рта, боли в жевательных мышцах могут возникнуть как при лечении, так и без него. Многие факторы могут влиять на здоровь</w:t>
      </w:r>
      <w:r>
        <w:t xml:space="preserve">е челюстных суставов, удаление зубов по </w:t>
      </w:r>
      <w:proofErr w:type="spellStart"/>
      <w:r>
        <w:t>ортодонтическим</w:t>
      </w:r>
      <w:proofErr w:type="spellEnd"/>
      <w:r>
        <w:t xml:space="preserve"> показаниям, травмы в прошлом (удары в голову или лицо), артрит, наследственную предрасположенность к проблемам с височно-нижнечелюстным суставом, </w:t>
      </w:r>
    </w:p>
    <w:p w14:paraId="289C16D1" w14:textId="77777777" w:rsidR="00736A43" w:rsidRDefault="00B04D2C">
      <w:pPr>
        <w:ind w:left="101" w:right="7"/>
      </w:pPr>
      <w:r>
        <w:t>чрезмерное скрежетание зубами или сжимание зубов, пло</w:t>
      </w:r>
      <w:r>
        <w:t xml:space="preserve">хо сбалансированный прикус и другие медицинские состояния. О любых симптомах заболевания височно-нижнечелюстного сустава, включая боль, щелканье в челюсти, трудность при открывании или закрывании, следует немедленно сообщить </w:t>
      </w:r>
      <w:proofErr w:type="spellStart"/>
      <w:r>
        <w:t>врачуортодонту</w:t>
      </w:r>
      <w:proofErr w:type="spellEnd"/>
      <w:r>
        <w:t>. Может быть необ</w:t>
      </w:r>
      <w:r>
        <w:t xml:space="preserve">ходимо лечение врачами другой специализации. </w:t>
      </w:r>
    </w:p>
    <w:p w14:paraId="0724067A" w14:textId="77777777" w:rsidR="00736A43" w:rsidRDefault="00B04D2C">
      <w:pPr>
        <w:spacing w:after="1" w:line="278" w:lineRule="auto"/>
        <w:ind w:left="101" w:right="244"/>
        <w:jc w:val="left"/>
      </w:pPr>
      <w:r>
        <w:t xml:space="preserve">Я предупрежден, что возможна полная неподвижность </w:t>
      </w:r>
      <w:proofErr w:type="spellStart"/>
      <w:r>
        <w:t>ретенированного</w:t>
      </w:r>
      <w:proofErr w:type="spellEnd"/>
      <w:r>
        <w:t xml:space="preserve"> зуба. Зубы могут не прорезаться, остановить рост в пределах кости челюсти, может возникнуть анкилоз зуба (</w:t>
      </w:r>
      <w:proofErr w:type="spellStart"/>
      <w:r>
        <w:t>сращениезуба</w:t>
      </w:r>
      <w:proofErr w:type="spellEnd"/>
      <w:r>
        <w:t xml:space="preserve"> с костью). Часто такие со</w:t>
      </w:r>
      <w:r>
        <w:t xml:space="preserve">стояния возникают без очевидной причины и в целом не могут быть ожидаемыми. Лечение таких состояний зависит от возраста и наличия или отсутствия места для этого зуба в зубном ряду. Может потребоваться удаление, высвобождение </w:t>
      </w:r>
      <w:proofErr w:type="spellStart"/>
      <w:r>
        <w:t>ретенированных</w:t>
      </w:r>
      <w:proofErr w:type="spellEnd"/>
      <w:r>
        <w:t xml:space="preserve"> зубов, </w:t>
      </w:r>
      <w:proofErr w:type="spellStart"/>
      <w:r>
        <w:t>люксация</w:t>
      </w:r>
      <w:proofErr w:type="spellEnd"/>
      <w:r>
        <w:t xml:space="preserve"> </w:t>
      </w:r>
      <w:r>
        <w:t xml:space="preserve">или замена протезом. Для установки </w:t>
      </w:r>
      <w:proofErr w:type="spellStart"/>
      <w:r>
        <w:t>ретенированногозуба</w:t>
      </w:r>
      <w:proofErr w:type="spellEnd"/>
      <w:r>
        <w:t xml:space="preserve"> в зубной ряд, требуется хирургическое вмешательство </w:t>
      </w:r>
    </w:p>
    <w:p w14:paraId="0C1932CA" w14:textId="77777777" w:rsidR="00736A43" w:rsidRDefault="00B04D2C">
      <w:pPr>
        <w:ind w:left="101" w:right="7"/>
      </w:pPr>
      <w:r>
        <w:t xml:space="preserve">(возможно неоднократное) – обнажение коронки </w:t>
      </w:r>
      <w:proofErr w:type="spellStart"/>
      <w:r>
        <w:t>ретенированного</w:t>
      </w:r>
      <w:proofErr w:type="spellEnd"/>
      <w:r>
        <w:t xml:space="preserve"> зуба и </w:t>
      </w:r>
    </w:p>
    <w:p w14:paraId="3DBE3943" w14:textId="77777777" w:rsidR="00736A43" w:rsidRDefault="00B04D2C">
      <w:pPr>
        <w:spacing w:after="1" w:line="278" w:lineRule="auto"/>
        <w:ind w:left="101" w:right="0"/>
        <w:jc w:val="left"/>
      </w:pPr>
      <w:r>
        <w:t xml:space="preserve">высвобождение его из костной ткани. При отклеивании фиксирующего устройства от </w:t>
      </w:r>
      <w:proofErr w:type="spellStart"/>
      <w:r>
        <w:t>ретенированного</w:t>
      </w:r>
      <w:proofErr w:type="spellEnd"/>
      <w:r>
        <w:t xml:space="preserve"> зуба так же потребуется повторное обнажение коронки </w:t>
      </w:r>
      <w:proofErr w:type="spellStart"/>
      <w:r>
        <w:t>ретенированного</w:t>
      </w:r>
      <w:proofErr w:type="spellEnd"/>
      <w:r>
        <w:t xml:space="preserve"> зуба и высвобождение его из костной ткани. В результате лечения уровень </w:t>
      </w:r>
      <w:proofErr w:type="spellStart"/>
      <w:r>
        <w:t>десневого</w:t>
      </w:r>
      <w:proofErr w:type="spellEnd"/>
      <w:r>
        <w:t xml:space="preserve"> края у </w:t>
      </w:r>
      <w:proofErr w:type="spellStart"/>
      <w:r>
        <w:t>ретенированного</w:t>
      </w:r>
      <w:proofErr w:type="spellEnd"/>
      <w:r>
        <w:t xml:space="preserve"> зуба может отличаться от </w:t>
      </w:r>
      <w:proofErr w:type="spellStart"/>
      <w:r>
        <w:t>неретенированного</w:t>
      </w:r>
      <w:proofErr w:type="spellEnd"/>
      <w:r>
        <w:t xml:space="preserve"> с противоположной </w:t>
      </w:r>
      <w:proofErr w:type="spellStart"/>
      <w:r>
        <w:t>сторон</w:t>
      </w:r>
      <w:r>
        <w:t>ы.Ретенированный</w:t>
      </w:r>
      <w:proofErr w:type="spellEnd"/>
      <w:r>
        <w:t xml:space="preserve"> зуб может иметь неполноценную эмаль, что потребует его реставрации у стоматологов другой специализации, оплата их услуг не включается в стоимость </w:t>
      </w:r>
      <w:proofErr w:type="spellStart"/>
      <w:r>
        <w:t>ортодонтического</w:t>
      </w:r>
      <w:proofErr w:type="spellEnd"/>
      <w:r>
        <w:t xml:space="preserve"> лечения. </w:t>
      </w:r>
    </w:p>
    <w:p w14:paraId="45A79CED" w14:textId="77777777" w:rsidR="00736A43" w:rsidRDefault="00B04D2C">
      <w:pPr>
        <w:ind w:left="101" w:right="7"/>
      </w:pPr>
      <w:r>
        <w:t xml:space="preserve">Я предупрежден, что следует избегать различных видов деятельности </w:t>
      </w:r>
      <w:r>
        <w:t xml:space="preserve">или видов пищи, которые могут повредить, ослабить или привести к смещению </w:t>
      </w:r>
      <w:proofErr w:type="spellStart"/>
      <w:r>
        <w:t>ортодонтических</w:t>
      </w:r>
      <w:proofErr w:type="spellEnd"/>
      <w:r>
        <w:t xml:space="preserve"> устройств. </w:t>
      </w:r>
    </w:p>
    <w:p w14:paraId="4A3C04EB" w14:textId="77777777" w:rsidR="00736A43" w:rsidRDefault="00B04D2C">
      <w:pPr>
        <w:ind w:left="101" w:right="7"/>
      </w:pPr>
      <w:r>
        <w:t xml:space="preserve">Ослабленные или поврежденные </w:t>
      </w:r>
      <w:proofErr w:type="spellStart"/>
      <w:r>
        <w:t>ортодонтические</w:t>
      </w:r>
      <w:proofErr w:type="spellEnd"/>
      <w:r>
        <w:t xml:space="preserve"> устройства могут при вдохе попасть в дыхательные пути или быть проглочены, также они могут причинить другой в</w:t>
      </w:r>
      <w:r>
        <w:t xml:space="preserve">ред пациенту. Вам следует сообщать своему </w:t>
      </w:r>
      <w:r>
        <w:rPr>
          <w:b/>
        </w:rPr>
        <w:t xml:space="preserve">ортодонту </w:t>
      </w:r>
      <w:r>
        <w:t xml:space="preserve">о любых необычных симптомах или любых ослабленных или сломанных устройствах сразу же при обнаружении. </w:t>
      </w:r>
    </w:p>
    <w:p w14:paraId="7B957685" w14:textId="77777777" w:rsidR="00736A43" w:rsidRDefault="00B04D2C">
      <w:pPr>
        <w:ind w:left="101" w:right="7"/>
      </w:pPr>
      <w:r>
        <w:t>Я предупрежден, что может потребоваться проведение процедуры корректировки смыкания зубов, которая пр</w:t>
      </w:r>
      <w:r>
        <w:t xml:space="preserve">едставляет собой методы </w:t>
      </w:r>
      <w:proofErr w:type="spellStart"/>
      <w:r>
        <w:t>пришлифовки</w:t>
      </w:r>
      <w:proofErr w:type="spellEnd"/>
      <w:r>
        <w:t xml:space="preserve"> и сепарации, для чего может быть необходимо удалить небольшое количество эмали с боковых поверхностей </w:t>
      </w:r>
      <w:proofErr w:type="spellStart"/>
      <w:r>
        <w:t>зубови</w:t>
      </w:r>
      <w:proofErr w:type="spellEnd"/>
      <w:r>
        <w:t xml:space="preserve"> зубов антагонистов, в области бугров и режущих краев, адаптировав таким образом поверхности, чтобы снизить возм</w:t>
      </w:r>
      <w:r>
        <w:t xml:space="preserve">ожность рецидива. Я понимаю, что при возникновении любых осложнений, указанных выше, может потребоваться обращение к </w:t>
      </w:r>
      <w:r>
        <w:rPr>
          <w:b/>
        </w:rPr>
        <w:t>стоматологу</w:t>
      </w:r>
      <w:r>
        <w:t xml:space="preserve">, имеющему другую специализацию, или другому врачу для дальнейшего лечения. Оплата за такие услуги не включается в стоимость </w:t>
      </w:r>
      <w:proofErr w:type="spellStart"/>
      <w:r>
        <w:t>орт</w:t>
      </w:r>
      <w:r>
        <w:t>одонтического</w:t>
      </w:r>
      <w:proofErr w:type="spellEnd"/>
      <w:r>
        <w:t xml:space="preserve"> лечения. </w:t>
      </w:r>
    </w:p>
    <w:p w14:paraId="2FF0D3A3" w14:textId="77777777" w:rsidR="00736A43" w:rsidRDefault="00B04D2C">
      <w:pPr>
        <w:ind w:left="101" w:right="7"/>
      </w:pPr>
      <w:r>
        <w:t xml:space="preserve">Я понимаю, что законченное </w:t>
      </w:r>
      <w:proofErr w:type="spellStart"/>
      <w:r>
        <w:t>ортодонтическое</w:t>
      </w:r>
      <w:proofErr w:type="spellEnd"/>
      <w:r>
        <w:t xml:space="preserve"> лечение не гарантирует сохранения ровного зубного ряда и достигнутого положения зубов в течение всей оставшейся жизни. Для </w:t>
      </w:r>
      <w:proofErr w:type="spellStart"/>
      <w:r>
        <w:t>сохранениярезультатовположениязубов</w:t>
      </w:r>
      <w:proofErr w:type="spellEnd"/>
      <w:r>
        <w:t xml:space="preserve">, достигнутого в результате </w:t>
      </w:r>
      <w:proofErr w:type="spellStart"/>
      <w:r>
        <w:t>ортодонтического</w:t>
      </w:r>
      <w:proofErr w:type="spellEnd"/>
      <w:r>
        <w:t xml:space="preserve"> лечения, потребуется использования удерживающих устройств (</w:t>
      </w:r>
      <w:proofErr w:type="spellStart"/>
      <w:r>
        <w:t>ретейнеров</w:t>
      </w:r>
      <w:proofErr w:type="spellEnd"/>
      <w:r>
        <w:t xml:space="preserve">). </w:t>
      </w:r>
    </w:p>
    <w:p w14:paraId="44F3EFDA" w14:textId="77777777" w:rsidR="00736A43" w:rsidRDefault="00B04D2C">
      <w:pPr>
        <w:ind w:left="101" w:right="7"/>
      </w:pPr>
      <w:r>
        <w:t xml:space="preserve">Я понимаю, что после окончания активного периода лечения необходимо носить </w:t>
      </w:r>
      <w:proofErr w:type="spellStart"/>
      <w:r>
        <w:t>ретенционный</w:t>
      </w:r>
      <w:proofErr w:type="spellEnd"/>
      <w:r>
        <w:t xml:space="preserve"> аппарат (удержи</w:t>
      </w:r>
      <w:r>
        <w:t xml:space="preserve">вающие устройства) в соответствии с инструкциями, в противном случае могут произойти сдвиг зубов, а </w:t>
      </w:r>
      <w:r>
        <w:t xml:space="preserve">также другие неблагоприятные последствия. В противном случае может развиться рецидив. Контроль за ношением </w:t>
      </w:r>
      <w:proofErr w:type="spellStart"/>
      <w:r>
        <w:t>ретенционного</w:t>
      </w:r>
      <w:proofErr w:type="spellEnd"/>
      <w:r>
        <w:t xml:space="preserve"> аппарата осуществляется врачом- орт</w:t>
      </w:r>
      <w:r>
        <w:t xml:space="preserve">одонтом. </w:t>
      </w:r>
    </w:p>
    <w:p w14:paraId="5D455DA7" w14:textId="77777777" w:rsidR="00736A43" w:rsidRDefault="00B04D2C">
      <w:pPr>
        <w:ind w:left="101" w:right="7"/>
      </w:pPr>
      <w:r>
        <w:t>Я понимаю, что со временем могут произойти изменения под действием естественных причин, включая такие привычки как толкание зубов языком, дыхание через рот. В ходе жизни сдвиг зубов происходит у большинства людей. Небольшие изменения положения зу</w:t>
      </w:r>
      <w:r>
        <w:t xml:space="preserve">бов, особенно в нижних передних зубах; появление щелей между жевательными зубами могут быть допустимы. Некоторые изменения могут потребовать дополнительного </w:t>
      </w:r>
      <w:proofErr w:type="spellStart"/>
      <w:r>
        <w:t>ортодонтического</w:t>
      </w:r>
      <w:proofErr w:type="spellEnd"/>
      <w:r>
        <w:t xml:space="preserve"> лечения или, в некоторых случаях, хирургического вмешательства. </w:t>
      </w:r>
    </w:p>
    <w:p w14:paraId="4926B93E" w14:textId="16541201" w:rsidR="00736A43" w:rsidRDefault="00B04D2C">
      <w:pPr>
        <w:ind w:left="101" w:right="7"/>
      </w:pPr>
      <w:r>
        <w:t xml:space="preserve">Я знаю, что </w:t>
      </w:r>
      <w:proofErr w:type="spellStart"/>
      <w:r>
        <w:t>ортод</w:t>
      </w:r>
      <w:r>
        <w:t>онтическая</w:t>
      </w:r>
      <w:proofErr w:type="spellEnd"/>
      <w:r>
        <w:t xml:space="preserve"> аппаратура — это</w:t>
      </w:r>
      <w:r>
        <w:t xml:space="preserve"> инородное тело, которое будет находиться в полости рта весь период лечения. После снятия </w:t>
      </w:r>
      <w:proofErr w:type="spellStart"/>
      <w:r>
        <w:t>ортодонтической</w:t>
      </w:r>
      <w:proofErr w:type="spellEnd"/>
      <w:r>
        <w:t xml:space="preserve"> аппаратуры в полости рта от пяти лет до пожизненного ношения будет находиться </w:t>
      </w:r>
      <w:proofErr w:type="spellStart"/>
      <w:r>
        <w:t>ретейнер</w:t>
      </w:r>
      <w:proofErr w:type="spellEnd"/>
      <w:r>
        <w:t xml:space="preserve">, так же являющийся инородным телом. </w:t>
      </w:r>
    </w:p>
    <w:p w14:paraId="6D9D56BD" w14:textId="412CB53C" w:rsidR="00736A43" w:rsidRDefault="00B04D2C">
      <w:pPr>
        <w:ind w:left="101" w:right="7"/>
      </w:pPr>
      <w:r>
        <w:t xml:space="preserve">На установленный </w:t>
      </w:r>
      <w:proofErr w:type="spellStart"/>
      <w:r>
        <w:t>ретейнер</w:t>
      </w:r>
      <w:proofErr w:type="spellEnd"/>
      <w:r>
        <w:t xml:space="preserve"> устанавливается гарантийный срок и срок службы в соответствием с Положением о гарантиях </w:t>
      </w:r>
      <w:proofErr w:type="spellStart"/>
      <w:proofErr w:type="gramStart"/>
      <w:r>
        <w:t>клиники.Я</w:t>
      </w:r>
      <w:proofErr w:type="spellEnd"/>
      <w:proofErr w:type="gramEnd"/>
      <w:r>
        <w:t xml:space="preserve"> ознакомлен с тем, что перелом, трещина в пластмассовых или металлических деталях </w:t>
      </w:r>
      <w:proofErr w:type="spellStart"/>
      <w:r>
        <w:t>ортодонтического</w:t>
      </w:r>
      <w:proofErr w:type="spellEnd"/>
      <w:r>
        <w:t xml:space="preserve"> аппарата, отрыв брекетов, поломка</w:t>
      </w:r>
      <w:r>
        <w:t xml:space="preserve"> дуг не относятся к гарантийным случаям. Починка и замена элементов оплачиваются отдельно. </w:t>
      </w:r>
    </w:p>
    <w:p w14:paraId="669FEF12" w14:textId="77777777" w:rsidR="00B04D2C" w:rsidRDefault="00B04D2C" w:rsidP="00B04D2C">
      <w:pPr>
        <w:ind w:left="101"/>
      </w:pPr>
      <w:r>
        <w:rPr>
          <w:b/>
        </w:rPr>
        <w:t>М</w:t>
      </w:r>
      <w:r>
        <w:t xml:space="preserve">не известно, что фактическое время лечения обычно близко к расчетному времени лечения, но возможно изменение предполагаемых сроков лечения. Лечение может быть более длительным, если имеются привычки, оказывающие воздействие на челюстно-лицевые структуры, если возникают заболевания зубочелюстной системы, если уровень сотрудничества пациента не является адекватным, в случае неявки пациента на плановые посещения, и при неадекватной гигиене полости рта, в случае анатомических особенностей строения костной ткани и зубов. В случае если проводится </w:t>
      </w:r>
      <w:proofErr w:type="spellStart"/>
      <w:r>
        <w:t>ортодонтическое</w:t>
      </w:r>
      <w:proofErr w:type="spellEnd"/>
      <w:r>
        <w:t xml:space="preserve"> лечение </w:t>
      </w:r>
      <w:proofErr w:type="spellStart"/>
      <w:r>
        <w:t>ретенированных</w:t>
      </w:r>
      <w:proofErr w:type="spellEnd"/>
      <w:r>
        <w:t xml:space="preserve"> зубов, сроки лечения достоверно предсказать невозможно. </w:t>
      </w:r>
    </w:p>
    <w:p w14:paraId="20A36261" w14:textId="77777777" w:rsidR="00B04D2C" w:rsidRDefault="00B04D2C" w:rsidP="00B04D2C">
      <w:pPr>
        <w:ind w:left="101" w:right="763"/>
      </w:pPr>
      <w:r>
        <w:t xml:space="preserve">Мне сообщено и понятно, что условием эффективного лечения является выполнение мною рекомендаций и назначений </w:t>
      </w:r>
      <w:proofErr w:type="spellStart"/>
      <w:r>
        <w:t>врачаи</w:t>
      </w:r>
      <w:proofErr w:type="spellEnd"/>
      <w:r>
        <w:t xml:space="preserve"> строгого соблюдения графика посещений. Я понимаю, что количество посещений будет зависеть от клинической ситуации и может быть определено врачом только в процессе лечения. Я понимаю, что в случае несоблюдения правил ухода за полостью рта или за аппаратом, врач оставляет за собой право принятия решения о снятии </w:t>
      </w:r>
      <w:proofErr w:type="spellStart"/>
      <w:r>
        <w:t>ортодонтической</w:t>
      </w:r>
      <w:proofErr w:type="spellEnd"/>
      <w:r>
        <w:t xml:space="preserve"> аппаратуры и прекращении </w:t>
      </w:r>
      <w:proofErr w:type="spellStart"/>
      <w:r>
        <w:t>ортодонтического</w:t>
      </w:r>
      <w:proofErr w:type="spellEnd"/>
      <w:r>
        <w:t xml:space="preserve"> лечения на любом этапе лечения. Деньги за проведенный объем лечения не возвращаются. </w:t>
      </w:r>
    </w:p>
    <w:p w14:paraId="3701D8BD" w14:textId="77777777" w:rsidR="00B04D2C" w:rsidRDefault="00B04D2C" w:rsidP="00B04D2C">
      <w:pPr>
        <w:ind w:left="101" w:right="756"/>
      </w:pPr>
      <w:r>
        <w:t xml:space="preserve">Я понимаю, что платежи за мое лечение покрывают только </w:t>
      </w:r>
      <w:proofErr w:type="spellStart"/>
      <w:r>
        <w:t>ортодонтическое</w:t>
      </w:r>
      <w:proofErr w:type="spellEnd"/>
      <w:r>
        <w:t xml:space="preserve"> лечение, и что оплата за лечение, проводимое другими стоматологами или врачами, не включена в счет за мое </w:t>
      </w:r>
      <w:proofErr w:type="spellStart"/>
      <w:r>
        <w:t>ортодонтическое</w:t>
      </w:r>
      <w:proofErr w:type="spellEnd"/>
      <w:r>
        <w:t xml:space="preserve"> лечение. Осмотры, манипуляции во </w:t>
      </w:r>
      <w:proofErr w:type="spellStart"/>
      <w:r>
        <w:t>времяретенционного</w:t>
      </w:r>
      <w:proofErr w:type="spellEnd"/>
      <w:r>
        <w:t xml:space="preserve"> периода оплачиваются отдельно. </w:t>
      </w:r>
    </w:p>
    <w:p w14:paraId="5CE498A9" w14:textId="77777777" w:rsidR="00B04D2C" w:rsidRDefault="00B04D2C" w:rsidP="00B04D2C">
      <w:pPr>
        <w:spacing w:after="6" w:line="269" w:lineRule="auto"/>
        <w:ind w:right="0"/>
      </w:pPr>
      <w:r>
        <w:rPr>
          <w:b/>
        </w:rPr>
        <w:t>Мне сообщено и понятно, что для эффективного лечения могут понадобиться обследования</w:t>
      </w:r>
      <w:r>
        <w:t xml:space="preserve">: </w:t>
      </w:r>
    </w:p>
    <w:p w14:paraId="48C1689B" w14:textId="77777777" w:rsidR="00B04D2C" w:rsidRDefault="00B04D2C" w:rsidP="00B04D2C">
      <w:pPr>
        <w:ind w:left="101" w:right="896"/>
      </w:pPr>
      <w:r>
        <w:t xml:space="preserve">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 xml:space="preserve">, прицельного снимка, компьютерной томографии, магниторезонансной </w:t>
      </w:r>
      <w:proofErr w:type="spellStart"/>
      <w:proofErr w:type="gramStart"/>
      <w:r>
        <w:t>томографии;функциональная</w:t>
      </w:r>
      <w:proofErr w:type="spellEnd"/>
      <w:proofErr w:type="gramEnd"/>
      <w:r>
        <w:t xml:space="preserve"> диагностика (T- </w:t>
      </w:r>
      <w:proofErr w:type="spellStart"/>
      <w:r>
        <w:t>scan</w:t>
      </w:r>
      <w:proofErr w:type="spellEnd"/>
      <w:r>
        <w:t xml:space="preserve">, </w:t>
      </w:r>
      <w:proofErr w:type="spellStart"/>
      <w:r>
        <w:t>аксиография</w:t>
      </w:r>
      <w:proofErr w:type="spellEnd"/>
      <w:r>
        <w:t xml:space="preserve">, электромиография и др.); консультация стоматологов иного профиля; консультация врачей специалистов не стоматологического профиля; </w:t>
      </w:r>
      <w:proofErr w:type="spellStart"/>
      <w:r>
        <w:t>аллергопробы</w:t>
      </w:r>
      <w:proofErr w:type="spellEnd"/>
      <w:r>
        <w:t xml:space="preserve">. </w:t>
      </w:r>
    </w:p>
    <w:p w14:paraId="3ED6DAA6" w14:textId="77777777" w:rsidR="00B04D2C" w:rsidRDefault="00B04D2C" w:rsidP="00B04D2C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38EF210" w14:textId="77777777" w:rsidR="00B04D2C" w:rsidRDefault="00B04D2C" w:rsidP="00B04D2C">
      <w:pPr>
        <w:tabs>
          <w:tab w:val="center" w:pos="9662"/>
        </w:tabs>
        <w:spacing w:after="63"/>
        <w:ind w:left="0" w:right="0" w:firstLine="0"/>
        <w:jc w:val="left"/>
      </w:pPr>
      <w:r>
        <w:t>Вопрос пациента: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DE92EE6" w14:textId="77777777" w:rsidR="00B04D2C" w:rsidRDefault="00B04D2C" w:rsidP="00B04D2C">
      <w:pPr>
        <w:tabs>
          <w:tab w:val="center" w:pos="9662"/>
        </w:tabs>
        <w:ind w:left="0" w:right="0" w:firstLine="0"/>
        <w:jc w:val="left"/>
      </w:pPr>
      <w:r>
        <w:t>Ответ врача: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t xml:space="preserve">                         </w:t>
      </w:r>
    </w:p>
    <w:p w14:paraId="65B8F449" w14:textId="1E374798" w:rsidR="00B04D2C" w:rsidRDefault="00B04D2C" w:rsidP="00B04D2C">
      <w:pPr>
        <w:ind w:left="101" w:right="852"/>
      </w:pPr>
      <w:r>
        <w:t xml:space="preserve">Вопрос </w:t>
      </w:r>
      <w:bookmarkStart w:id="0" w:name="_GoBack"/>
      <w:bookmarkEnd w:id="0"/>
      <w:r>
        <w:t>пациента: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Ответ врача: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t xml:space="preserve"> </w:t>
      </w:r>
    </w:p>
    <w:p w14:paraId="03808058" w14:textId="77777777" w:rsidR="00B04D2C" w:rsidRDefault="00B04D2C" w:rsidP="00B04D2C">
      <w:pPr>
        <w:spacing w:after="109" w:line="259" w:lineRule="auto"/>
        <w:ind w:left="0" w:right="0" w:firstLine="0"/>
        <w:jc w:val="left"/>
      </w:pPr>
      <w:r>
        <w:t xml:space="preserve"> </w:t>
      </w:r>
    </w:p>
    <w:p w14:paraId="73C8720D" w14:textId="77777777" w:rsidR="00B04D2C" w:rsidRDefault="00B04D2C" w:rsidP="00B04D2C">
      <w:pPr>
        <w:ind w:left="101" w:right="759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 xml:space="preserve">лечения и были получены исчерпывающие ответы и разъяснения, у меня не осталось невыясненных вопросов к врачу. </w:t>
      </w:r>
      <w:r>
        <w:rPr>
          <w:b/>
        </w:rPr>
        <w:t xml:space="preserve"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 </w:t>
      </w:r>
    </w:p>
    <w:p w14:paraId="6BCC64DD" w14:textId="77777777" w:rsidR="00B04D2C" w:rsidRDefault="00B04D2C" w:rsidP="00B04D2C">
      <w:pPr>
        <w:tabs>
          <w:tab w:val="center" w:pos="3164"/>
        </w:tabs>
        <w:ind w:left="0" w:right="0" w:firstLine="0"/>
        <w:jc w:val="left"/>
      </w:pPr>
      <w:r>
        <w:t>Дата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B467423" w14:textId="77777777" w:rsidR="00B04D2C" w:rsidRDefault="00B04D2C" w:rsidP="00B04D2C">
      <w:pPr>
        <w:ind w:left="101" w:right="7"/>
      </w:pPr>
      <w:r>
        <w:t xml:space="preserve">Подпись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7DB6E64" wp14:editId="1826E412">
                <wp:extent cx="1344422" cy="6096"/>
                <wp:effectExtent l="0" t="0" r="0" b="0"/>
                <wp:docPr id="1" name="Group 9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422" cy="6096"/>
                          <a:chOff x="0" y="0"/>
                          <a:chExt cx="1344422" cy="6096"/>
                        </a:xfrm>
                      </wpg:grpSpPr>
                      <wps:wsp>
                        <wps:cNvPr id="2" name="Shape 10337"/>
                        <wps:cNvSpPr/>
                        <wps:spPr>
                          <a:xfrm>
                            <a:off x="0" y="0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BA326" id="Group 9460" o:spid="_x0000_s1026" style="width:105.85pt;height:.5pt;mso-position-horizontal-relative:char;mso-position-vertical-relative:line" coordsize="134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">
                <v:shape id="Shape 10337" o:spid="_x0000_s1027" style="position:absolute;width:13444;height:91;visibility:visible;mso-wrap-style:square;v-text-anchor:top" coordsize="1344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" path="m,l1344422,r,9144l,9144,,e" fillcolor="black" stroked="f" strokeweight="0">
                  <v:stroke miterlimit="83231f" joinstyle="miter"/>
                  <v:path arrowok="t" textboxrect="0,0,1344422,9144"/>
                </v:shape>
                <w10:anchorlock/>
              </v:group>
            </w:pict>
          </mc:Fallback>
        </mc:AlternateContent>
      </w:r>
      <w:r>
        <w:t>или подпись его законного представителя (с пометкой о степени родства)</w:t>
      </w:r>
      <w:r>
        <w:rPr>
          <w:u w:val="single" w:color="000000"/>
        </w:rPr>
        <w:t xml:space="preserve">  </w:t>
      </w:r>
    </w:p>
    <w:p w14:paraId="78E2344F" w14:textId="77777777" w:rsidR="00B04D2C" w:rsidRDefault="00B04D2C" w:rsidP="00B04D2C">
      <w:pPr>
        <w:spacing w:after="26" w:line="259" w:lineRule="auto"/>
        <w:ind w:left="106" w:right="0" w:firstLine="0"/>
        <w:jc w:val="lef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8FDB37D" w14:textId="77777777" w:rsidR="00B04D2C" w:rsidRDefault="00B04D2C" w:rsidP="00B04D2C">
      <w:pPr>
        <w:tabs>
          <w:tab w:val="center" w:pos="4557"/>
        </w:tabs>
        <w:ind w:left="0" w:right="0" w:firstLine="0"/>
        <w:jc w:val="left"/>
      </w:pPr>
      <w:r>
        <w:t>Подпись врача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8157AFC" w14:textId="05293B9B" w:rsidR="00736A43" w:rsidRDefault="00736A43">
      <w:pPr>
        <w:spacing w:after="0" w:line="259" w:lineRule="auto"/>
        <w:ind w:left="0" w:right="0" w:firstLine="0"/>
        <w:jc w:val="left"/>
      </w:pPr>
    </w:p>
    <w:sectPr w:rsidR="00736A43" w:rsidSect="00B04D2C">
      <w:pgSz w:w="23931" w:h="16952" w:orient="landscape"/>
      <w:pgMar w:top="723" w:right="755" w:bottom="1135" w:left="897" w:header="720" w:footer="720" w:gutter="0"/>
      <w:cols w:num="2" w:space="720" w:equalWidth="0">
        <w:col w:w="11037" w:space="901"/>
        <w:col w:w="103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43"/>
    <w:rsid w:val="00736A43"/>
    <w:rsid w:val="00B0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448E"/>
  <w15:docId w15:val="{24A6705C-6D36-4F88-B405-4AAB14BE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71" w:lineRule="auto"/>
      <w:ind w:left="116" w:right="74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/>
      <w:ind w:right="2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2525</Words>
  <Characters>14399</Characters>
  <Application>Microsoft Office Word</Application>
  <DocSecurity>0</DocSecurity>
  <Lines>119</Lines>
  <Paragraphs>33</Paragraphs>
  <ScaleCrop>false</ScaleCrop>
  <Company/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Ермолаева</dc:creator>
  <cp:keywords/>
  <cp:lastModifiedBy>Татьяна Ермолаева</cp:lastModifiedBy>
  <cp:revision>2</cp:revision>
  <dcterms:created xsi:type="dcterms:W3CDTF">2025-06-24T09:42:00Z</dcterms:created>
  <dcterms:modified xsi:type="dcterms:W3CDTF">2025-06-24T09:42:00Z</dcterms:modified>
</cp:coreProperties>
</file>